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A2F" w:rsidRPr="00EC6A2F" w:rsidRDefault="00EC6A2F" w:rsidP="00EC6A2F">
      <w:pPr>
        <w:spacing w:after="0" w:line="360" w:lineRule="auto"/>
        <w:ind w:left="720"/>
        <w:rPr>
          <w:rFonts w:ascii="Arial" w:eastAsia="Times New Roman" w:hAnsi="Arial" w:cs="Arial"/>
          <w:b/>
          <w:bCs/>
          <w:sz w:val="24"/>
          <w:szCs w:val="24"/>
          <w:lang w:eastAsia="he-IL"/>
        </w:rPr>
      </w:pPr>
      <w:r w:rsidRPr="00EC6A2F">
        <w:rPr>
          <w:rFonts w:ascii="Arial" w:eastAsia="Times New Roman" w:hAnsi="Arial" w:cs="Arial"/>
          <w:b/>
          <w:bCs/>
          <w:sz w:val="24"/>
          <w:szCs w:val="24"/>
          <w:rtl/>
          <w:lang w:eastAsia="he-IL"/>
        </w:rPr>
        <w:t xml:space="preserve">השלמה היסטורית: מלחמת העולם הראשונה </w:t>
      </w:r>
      <w:r w:rsidRPr="00EC6A2F">
        <w:rPr>
          <w:rFonts w:ascii="Arial" w:eastAsia="Times New Roman" w:hAnsi="Arial" w:cs="Arial"/>
          <w:sz w:val="24"/>
          <w:szCs w:val="24"/>
          <w:rtl/>
          <w:lang w:eastAsia="he-IL"/>
        </w:rPr>
        <w:t>(לא לבגרות)</w:t>
      </w:r>
    </w:p>
    <w:p w:rsidR="00EC6A2F" w:rsidRPr="00EC6A2F" w:rsidRDefault="00EC6A2F" w:rsidP="00EC6A2F">
      <w:pPr>
        <w:spacing w:after="0" w:line="360" w:lineRule="auto"/>
        <w:ind w:left="-328"/>
        <w:jc w:val="both"/>
        <w:rPr>
          <w:rFonts w:ascii="Arial" w:eastAsia="Times New Roman" w:hAnsi="Arial" w:cs="Arial"/>
          <w:sz w:val="24"/>
          <w:szCs w:val="24"/>
          <w:rtl/>
          <w:lang w:eastAsia="he-IL"/>
        </w:rPr>
      </w:pPr>
      <w:r w:rsidRPr="00EC6A2F">
        <w:rPr>
          <w:rFonts w:ascii="Arial" w:eastAsia="Times New Roman" w:hAnsi="Arial" w:cs="Arial"/>
          <w:sz w:val="24"/>
          <w:szCs w:val="24"/>
          <w:rtl/>
          <w:lang w:eastAsia="he-IL"/>
        </w:rPr>
        <w:t>מלחמת העולם הראשונה פרצה ב 28 ביולי 1914 ונמשכה עד 1918. זו הייתה המלחמה הגדולה ביותר שהאנושות ידעה עד אז, מבחינת מספר המדינות המשתתפות, כמות ההרוגים, ההתגייסות הטוטאלית וכמות ואיכות כלי הנשק.</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sz w:val="24"/>
          <w:szCs w:val="24"/>
          <w:rtl/>
        </w:rPr>
        <w:t>בתקופה שקדמה למלחמת העולם הראשונה, שרר מתח רב באירופה. המעצמות הגדולות ניסו לבסס את מעמדן הצבאי והכלכלי באירופה וגם בעולם. העידן המודרני הכניס את המדינות השונות לתחרות קשה על משאבים ושטחים, במיוחד באפריקה. כמו כן, עדיין שרר מתח בין מדינות שונות, עקב בעיות עבר לא פתורות, כמו למשל – המתח ששרר בין צרפת לגרמניה.</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sz w:val="24"/>
          <w:szCs w:val="24"/>
          <w:rtl/>
        </w:rPr>
        <w:t>כתוצאה מהעוינות והמתח שרר אי אמון הדדי שהוביל לכריתת בריתות הגנה בין מדינות, שניסו להבטיח את ביטחונן, במקרה שיותקפו ע"י מדינה אחרת. למשל, צרפת ורוסיה, אשר חששו מהגרמנים, חתמו על ברית ביניהן.</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sz w:val="24"/>
          <w:szCs w:val="24"/>
          <w:rtl/>
        </w:rPr>
        <w:t xml:space="preserve">המלחמה פרצה לאחר שיורש העצר האוסטרי, פרנץ </w:t>
      </w:r>
      <w:proofErr w:type="spellStart"/>
      <w:r w:rsidRPr="00EC6A2F">
        <w:rPr>
          <w:rFonts w:ascii="Arial" w:eastAsia="Times New Roman" w:hAnsi="Arial" w:cs="Arial"/>
          <w:sz w:val="24"/>
          <w:szCs w:val="24"/>
          <w:rtl/>
        </w:rPr>
        <w:t>פרדיננד</w:t>
      </w:r>
      <w:proofErr w:type="spellEnd"/>
      <w:r w:rsidRPr="00EC6A2F">
        <w:rPr>
          <w:rFonts w:ascii="Arial" w:eastAsia="Times New Roman" w:hAnsi="Arial" w:cs="Arial"/>
          <w:sz w:val="24"/>
          <w:szCs w:val="24"/>
          <w:rtl/>
        </w:rPr>
        <w:t xml:space="preserve">, נרצח בבוסניה, על ידי רוצח סרבי. אוסטריה האשימה את סרביה ברצח, העמידה אותה בפני אולטימטום בלתי אפשרי, ולאחר מכן הכריזה עליה מלחמה. רוסיה שתמכה בסרביה פתחה בגיוס מלא של חייליה וגרמניה, כתגובה לגיוס הרוסי, הכריזה מלחמה על רוסיה. צרפת גייסה את כוחותיה, מחשש למתקפה גרמנית, והגרמנים פלשו ללוקסמבורג ובלגיה והכריזו מלחמה על צרפת. כתגובה, בריטניה הכריזה מלחמה על גרמניה ועד ה 12 באוגוסט נוצר מצב מלחמה גם בין אוסטרו-הונגריה לבין צרפת, גרמניה ורוסיה. </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sz w:val="24"/>
          <w:szCs w:val="24"/>
          <w:rtl/>
        </w:rPr>
        <w:t>כתוצאה מכל אותן הכרזות  נוצרו שני גושי מדינות, אשר לחמו זה בזה:</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b/>
          <w:bCs/>
          <w:sz w:val="24"/>
          <w:szCs w:val="24"/>
          <w:rtl/>
        </w:rPr>
        <w:t>מדינות ההסכמה</w:t>
      </w:r>
      <w:r w:rsidRPr="00EC6A2F">
        <w:rPr>
          <w:rFonts w:ascii="Arial" w:eastAsia="Times New Roman" w:hAnsi="Arial" w:cs="Arial"/>
          <w:sz w:val="24"/>
          <w:szCs w:val="24"/>
          <w:rtl/>
        </w:rPr>
        <w:t xml:space="preserve"> (המנצחות)- 23 מדינות בראשות בריטניה, צרפת, רוסיה, בלגיה, סרביה ויפן. איטליה וארצות הברית הצטרפו במהלך המלחמה, וסייעו להטות את הכף (לשנות את הכיוון) לטובת מדינות ההסכמה. מדינות ההסכמה התפרשו ממערב, ממזרח ומדרום למדינות המרכז ובעצם כמעט הקיפו אותן.</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b/>
          <w:bCs/>
          <w:sz w:val="24"/>
          <w:szCs w:val="24"/>
          <w:rtl/>
        </w:rPr>
        <w:t xml:space="preserve">מדינות המרכז </w:t>
      </w:r>
      <w:r w:rsidRPr="00EC6A2F">
        <w:rPr>
          <w:rFonts w:ascii="Arial" w:eastAsia="Times New Roman" w:hAnsi="Arial" w:cs="Arial"/>
          <w:sz w:val="24"/>
          <w:szCs w:val="24"/>
          <w:rtl/>
        </w:rPr>
        <w:t>(המפסידות)- 4 מדינות: גרמניה, אוסטרו-הונגריה, תורכיה (האימפריה העות'מאנית) ובולגריה. מדינות המרכז נוצחו ואיבדו שטחים רבים, במיוחד אוסטרו-הונגריה ותורכיה.</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sz w:val="24"/>
          <w:szCs w:val="24"/>
          <w:rtl/>
        </w:rPr>
        <w:t xml:space="preserve">מלחמת העולם הראשונה לא נערכה רק בשטחי המדינות עצמן, אלא התפשטה גם לקולוניות (למושבות) של אותן מדינות והקיפה, בשיאה, מחצית משטח העולם. </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sz w:val="24"/>
          <w:szCs w:val="24"/>
          <w:rtl/>
        </w:rPr>
        <w:t>מלחמת העולם הראשונה הייתה המלחמה הטוטאלית הראשונה. היא לא הייתה רק מלחמה בין צבאות אלא מלחמה בין חברות. המלחמה כללה לא רק את החיילים שלחמו בשטח, אלא גם את העורף: נשים, ילדים, זקנים, את המדענים, הכלכלנים, התעשיינים וכל מי שסייע בדרך זו או אחרת למדינה.</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sz w:val="24"/>
          <w:szCs w:val="24"/>
          <w:rtl/>
        </w:rPr>
        <w:t xml:space="preserve">גיוס החיילים למלחמה היה עממי ורחב היקף. בנוסף, המהפכה התעשייתית העמידה לרשות הצבאות אמצעי לחימה חדישים ורבים. לכן, העורף הפך להיות מקור לעוצמה. עצם העובדה, </w:t>
      </w:r>
      <w:r w:rsidRPr="00EC6A2F">
        <w:rPr>
          <w:rFonts w:ascii="Arial" w:eastAsia="Times New Roman" w:hAnsi="Arial" w:cs="Arial"/>
          <w:sz w:val="24"/>
          <w:szCs w:val="24"/>
          <w:rtl/>
        </w:rPr>
        <w:lastRenderedPageBreak/>
        <w:t xml:space="preserve">שהמלחמה נמשכה 4 שנים, הגדילה את חשיבות הכלכלה. מדינה אשר ייצרה יותר אמצעי לחימה ומוצרים הכרחיים זכתה ביתרון. </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sz w:val="24"/>
          <w:szCs w:val="24"/>
          <w:rtl/>
        </w:rPr>
        <w:t>במלחמה נטלו חלק כל האזרחים ולא רק החיילים. הכלכלה גויסה על מנת לעזור לצבא.</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sz w:val="24"/>
          <w:szCs w:val="24"/>
          <w:rtl/>
        </w:rPr>
        <w:t xml:space="preserve">עקב משך זמן המלחמה, כמות המדינות המשתתפות בה, השתתפות העורף ואיכות אמצעי הלחימה נגרמו </w:t>
      </w:r>
      <w:proofErr w:type="spellStart"/>
      <w:r w:rsidRPr="00EC6A2F">
        <w:rPr>
          <w:rFonts w:ascii="Arial" w:eastAsia="Times New Roman" w:hAnsi="Arial" w:cs="Arial"/>
          <w:sz w:val="24"/>
          <w:szCs w:val="24"/>
          <w:rtl/>
        </w:rPr>
        <w:t>אבידות</w:t>
      </w:r>
      <w:proofErr w:type="spellEnd"/>
      <w:r w:rsidRPr="00EC6A2F">
        <w:rPr>
          <w:rFonts w:ascii="Arial" w:eastAsia="Times New Roman" w:hAnsi="Arial" w:cs="Arial"/>
          <w:sz w:val="24"/>
          <w:szCs w:val="24"/>
          <w:rtl/>
        </w:rPr>
        <w:t xml:space="preserve"> קשות מאד בנפש וברכוש. מקובל לאמוד שמעל ל-16 מיליון אנשים (מתוכם קרוב ל-7 מיליון אזרחים) נהרגו ומעל ל- 21 מיליון נפצעו. </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sz w:val="24"/>
          <w:szCs w:val="24"/>
          <w:rtl/>
        </w:rPr>
        <w:t>המלחמה נערכה באירופה בשלושה מוקדים עיקריים:</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b/>
          <w:bCs/>
          <w:sz w:val="24"/>
          <w:szCs w:val="24"/>
          <w:u w:val="single"/>
          <w:rtl/>
        </w:rPr>
        <w:t>החזית המערבית</w:t>
      </w:r>
      <w:r w:rsidRPr="00EC6A2F">
        <w:rPr>
          <w:rFonts w:ascii="Arial" w:eastAsia="Times New Roman" w:hAnsi="Arial" w:cs="Arial"/>
          <w:sz w:val="24"/>
          <w:szCs w:val="24"/>
          <w:rtl/>
        </w:rPr>
        <w:t xml:space="preserve">- מלחמת חפירות בשטח צרפת בין הכוחות הגרמנים לבין הכוחות הצרפתים, הבלגים, הבריטים ומאוחר יותר, גם האמריקאים. </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b/>
          <w:bCs/>
          <w:sz w:val="24"/>
          <w:szCs w:val="24"/>
          <w:u w:val="single"/>
          <w:rtl/>
        </w:rPr>
        <w:t>החזית המזרחית</w:t>
      </w:r>
      <w:r w:rsidRPr="00EC6A2F">
        <w:rPr>
          <w:rFonts w:ascii="Arial" w:eastAsia="Times New Roman" w:hAnsi="Arial" w:cs="Arial"/>
          <w:sz w:val="24"/>
          <w:szCs w:val="24"/>
          <w:rtl/>
        </w:rPr>
        <w:t xml:space="preserve"> – בין גרמניה ואוסטרו הונגריה לבין רוסיה. חזית זו הסתיימה במרץ 1918 בניצחון מדינות המרכז ובשביתת נשק, אשר הוציאה את רוסיה מהמלחמה. </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b/>
          <w:bCs/>
          <w:sz w:val="24"/>
          <w:szCs w:val="24"/>
          <w:u w:val="single"/>
          <w:rtl/>
        </w:rPr>
        <w:t>החזית הדרומית</w:t>
      </w:r>
      <w:r w:rsidRPr="00EC6A2F">
        <w:rPr>
          <w:rFonts w:ascii="Arial" w:eastAsia="Times New Roman" w:hAnsi="Arial" w:cs="Arial"/>
          <w:sz w:val="24"/>
          <w:szCs w:val="24"/>
          <w:rtl/>
        </w:rPr>
        <w:t>- בדרום מזרח אירופה, מצרים, ארץ ישראל ועד עיראק. בסיומה של חזית זו, צרפת ובריטניה כבשו שטחים רבים מידי התורכים.</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sz w:val="24"/>
          <w:szCs w:val="24"/>
          <w:rtl/>
        </w:rPr>
        <w:t xml:space="preserve">חזית חשובה נוספת פרצה בים בין ספינות וצוללות של שני הצדדים היריבים. במסגרת המערכה הימית, צוללות גרמניות טיבעו </w:t>
      </w:r>
      <w:proofErr w:type="spellStart"/>
      <w:r w:rsidRPr="00EC6A2F">
        <w:rPr>
          <w:rFonts w:ascii="Arial" w:eastAsia="Times New Roman" w:hAnsi="Arial" w:cs="Arial"/>
          <w:sz w:val="24"/>
          <w:szCs w:val="24"/>
          <w:rtl/>
        </w:rPr>
        <w:t>אוניות</w:t>
      </w:r>
      <w:proofErr w:type="spellEnd"/>
      <w:r w:rsidRPr="00EC6A2F">
        <w:rPr>
          <w:rFonts w:ascii="Arial" w:eastAsia="Times New Roman" w:hAnsi="Arial" w:cs="Arial"/>
          <w:sz w:val="24"/>
          <w:szCs w:val="24"/>
          <w:rtl/>
        </w:rPr>
        <w:t xml:space="preserve"> מסחר רבות על מנת לנתק את בריטניה מאספקה. </w:t>
      </w:r>
    </w:p>
    <w:p w:rsidR="00EC6A2F" w:rsidRPr="00EC6A2F" w:rsidRDefault="00EC6A2F" w:rsidP="00EC6A2F">
      <w:pPr>
        <w:spacing w:after="0" w:line="360" w:lineRule="auto"/>
        <w:ind w:left="-328"/>
        <w:jc w:val="both"/>
        <w:rPr>
          <w:rFonts w:ascii="Arial" w:eastAsia="Times New Roman" w:hAnsi="Arial" w:cs="Arial"/>
          <w:sz w:val="24"/>
          <w:szCs w:val="24"/>
          <w:rtl/>
        </w:rPr>
      </w:pPr>
      <w:r w:rsidRPr="00EC6A2F">
        <w:rPr>
          <w:rFonts w:ascii="Arial" w:eastAsia="Times New Roman" w:hAnsi="Arial" w:cs="Arial"/>
          <w:sz w:val="24"/>
          <w:szCs w:val="24"/>
          <w:rtl/>
        </w:rPr>
        <w:t xml:space="preserve">מלחמת העולם הראשונה הוכרעה לבסוף בחזית המערבית, עם הצטרפותה של ארה"ב. קווי האויב הגרמני הובקעו (נכבשו) עד שגרמניה נאלצה לחתום על הסכם כניעה ב 11 בנובמבר 1918. </w:t>
      </w:r>
    </w:p>
    <w:p w:rsidR="00EC6A2F" w:rsidRPr="00EC6A2F" w:rsidRDefault="00EC6A2F" w:rsidP="00EC6A2F">
      <w:pPr>
        <w:spacing w:after="0" w:line="360" w:lineRule="auto"/>
        <w:jc w:val="center"/>
        <w:rPr>
          <w:rFonts w:ascii="Arial" w:eastAsia="Times New Roman" w:hAnsi="Arial" w:cs="Arial"/>
          <w:b/>
          <w:bCs/>
          <w:sz w:val="24"/>
          <w:szCs w:val="24"/>
          <w:rtl/>
          <w:lang w:eastAsia="he-IL"/>
        </w:rPr>
      </w:pPr>
      <w:r w:rsidRPr="00EC6A2F">
        <w:rPr>
          <w:rFonts w:ascii="Arial" w:eastAsia="Times New Roman" w:hAnsi="Arial" w:cs="Arial"/>
          <w:sz w:val="24"/>
          <w:szCs w:val="24"/>
          <w:rtl/>
          <w:lang w:eastAsia="he-IL"/>
        </w:rPr>
        <w:br w:type="page"/>
      </w:r>
      <w:r w:rsidRPr="00EC6A2F">
        <w:rPr>
          <w:rFonts w:ascii="Arial" w:eastAsia="Times New Roman" w:hAnsi="Arial" w:cs="Arial"/>
          <w:b/>
          <w:bCs/>
          <w:sz w:val="24"/>
          <w:szCs w:val="24"/>
          <w:rtl/>
          <w:lang w:eastAsia="he-IL"/>
        </w:rPr>
        <w:lastRenderedPageBreak/>
        <w:t>נושא מס' 19: עמדת מנהיגי התנועה הציונית כלפי הצדדים הלוחמים</w:t>
      </w:r>
    </w:p>
    <w:p w:rsidR="00EC6A2F" w:rsidRPr="00EC6A2F" w:rsidRDefault="00EC6A2F" w:rsidP="00EC6A2F">
      <w:pPr>
        <w:spacing w:after="0" w:line="360" w:lineRule="auto"/>
        <w:jc w:val="both"/>
        <w:rPr>
          <w:rFonts w:ascii="Arial" w:eastAsia="Times New Roman" w:hAnsi="Arial" w:cs="Arial"/>
          <w:noProof/>
          <w:sz w:val="24"/>
          <w:szCs w:val="24"/>
          <w:rtl/>
          <w:lang w:eastAsia="he-IL"/>
        </w:rPr>
      </w:pPr>
      <w:r w:rsidRPr="00EC6A2F">
        <w:rPr>
          <w:rFonts w:ascii="Arial" w:eastAsia="Times New Roman" w:hAnsi="Arial" w:cs="Arial"/>
          <w:noProof/>
          <w:sz w:val="24"/>
          <w:szCs w:val="24"/>
          <w:rtl/>
          <w:lang w:eastAsia="he-IL"/>
        </w:rPr>
        <w:t>עם פרוץ מלחמת העולם הראשונה, באוגוסט 1914, נחלקה אירופה לשני גושי אויבים: מדינות המרכז, בראשות גרמניה ואוסטרו-הונגריה, מצד אחד, ומדינות ההסכמה בראשות בריטניה, צרפת ורוסיה, מצד שני. אירוע זה פיצל גם את היהודים לשני מחנות, מאחר ומרבית יהודי גרמניה תמכו במדינתם ואף התלהבו מהמלחמה, ואילו יהודי צרפת ואנגליה האמינו בצדקת מדינותיהם. לא רק זאת אלא שבמקרים רבים יהודים מצאו עצמם בשדה הקרב משני צידי המתרס ונאלצו לירות זה על זה. פיצול זה הקשה מאד על התנועה הציונית, שפעלה על מנת לאחד את העם היהודי באירופה סביב מטרת על אחת: הקמת בית לאומי ליהודים בארץ ישראל.</w:t>
      </w:r>
    </w:p>
    <w:p w:rsidR="00EC6A2F" w:rsidRPr="00EC6A2F" w:rsidRDefault="00EC6A2F" w:rsidP="00EC6A2F">
      <w:pPr>
        <w:spacing w:after="0" w:line="360" w:lineRule="auto"/>
        <w:jc w:val="both"/>
        <w:rPr>
          <w:rFonts w:ascii="Arial" w:eastAsia="Times New Roman" w:hAnsi="Arial" w:cs="Arial"/>
          <w:noProof/>
          <w:sz w:val="24"/>
          <w:szCs w:val="24"/>
          <w:rtl/>
          <w:lang w:eastAsia="he-IL"/>
        </w:rPr>
      </w:pPr>
      <w:r w:rsidRPr="00EC6A2F">
        <w:rPr>
          <w:rFonts w:ascii="Arial" w:eastAsia="Times New Roman" w:hAnsi="Arial" w:cs="Arial"/>
          <w:noProof/>
          <w:sz w:val="24"/>
          <w:szCs w:val="24"/>
          <w:rtl/>
          <w:lang w:eastAsia="he-IL"/>
        </w:rPr>
        <w:t>בנוסף לפיצול בקרב היהודים, נקלעה התנועה הציונית לדילמה קשה מאחר ולא ידעה במי משני הגושים עליה לתמוך. דילמה זו התגברה בנובמבר 1914, עם הצטרפותה של תורכיה לגרמניה ואוסטרו-הונגריה,  שמשמעותה הייתה הפיכת ארץ ישראל לאיזור לא-נייטראלי והפיכת היישוב היהודי בארץ ישראל ליישוב הנמצא בשליטת גוש מדינות המרכז.</w:t>
      </w:r>
    </w:p>
    <w:p w:rsidR="00EC6A2F" w:rsidRPr="00EC6A2F" w:rsidRDefault="00EC6A2F" w:rsidP="00EC6A2F">
      <w:pPr>
        <w:spacing w:after="0" w:line="360" w:lineRule="auto"/>
        <w:jc w:val="both"/>
        <w:rPr>
          <w:rFonts w:ascii="Arial" w:eastAsia="Times New Roman" w:hAnsi="Arial" w:cs="Arial"/>
          <w:noProof/>
          <w:sz w:val="24"/>
          <w:szCs w:val="24"/>
          <w:rtl/>
          <w:lang w:eastAsia="he-IL"/>
        </w:rPr>
      </w:pPr>
      <w:r w:rsidRPr="00EC6A2F">
        <w:rPr>
          <w:rFonts w:ascii="Arial" w:eastAsia="Times New Roman" w:hAnsi="Arial" w:cs="Arial"/>
          <w:noProof/>
          <w:sz w:val="24"/>
          <w:szCs w:val="24"/>
          <w:rtl/>
          <w:lang w:eastAsia="he-IL"/>
        </w:rPr>
        <w:t xml:space="preserve">השאלה במי משני הגושים כדאי לתמוך העסיקה את התנועה הציונית בחודשי המלחמה הראשונים, ולכל אחת מהעמדות המצדדות באחד משני הגושים היו שיקולים משלהן: </w:t>
      </w:r>
    </w:p>
    <w:p w:rsidR="00EC6A2F" w:rsidRPr="00EC6A2F" w:rsidRDefault="00EC6A2F" w:rsidP="00EC6A2F">
      <w:pPr>
        <w:spacing w:after="0" w:line="360" w:lineRule="auto"/>
        <w:jc w:val="both"/>
        <w:rPr>
          <w:rFonts w:ascii="Arial" w:eastAsia="Times New Roman" w:hAnsi="Arial" w:cs="Arial"/>
          <w:b/>
          <w:bCs/>
          <w:noProof/>
          <w:sz w:val="24"/>
          <w:szCs w:val="24"/>
          <w:rtl/>
          <w:lang w:eastAsia="he-IL"/>
        </w:rPr>
      </w:pPr>
      <w:r w:rsidRPr="00EC6A2F">
        <w:rPr>
          <w:rFonts w:ascii="Arial" w:eastAsia="Times New Roman" w:hAnsi="Arial" w:cs="Arial"/>
          <w:b/>
          <w:bCs/>
          <w:noProof/>
          <w:sz w:val="24"/>
          <w:szCs w:val="24"/>
          <w:rtl/>
          <w:lang w:eastAsia="he-IL"/>
        </w:rPr>
        <w:t>שיקולי ההצטרפות לצד מדינות ההסכמה</w:t>
      </w:r>
    </w:p>
    <w:p w:rsidR="00EC6A2F" w:rsidRPr="00EC6A2F" w:rsidRDefault="00EC6A2F" w:rsidP="00EC6A2F">
      <w:pPr>
        <w:numPr>
          <w:ilvl w:val="0"/>
          <w:numId w:val="2"/>
        </w:numPr>
        <w:spacing w:after="0" w:line="360" w:lineRule="auto"/>
        <w:jc w:val="both"/>
        <w:rPr>
          <w:rFonts w:ascii="Arial" w:eastAsia="Times New Roman" w:hAnsi="Arial" w:cs="Arial"/>
          <w:noProof/>
          <w:sz w:val="24"/>
          <w:szCs w:val="24"/>
          <w:rtl/>
          <w:lang w:eastAsia="he-IL"/>
        </w:rPr>
      </w:pPr>
      <w:r w:rsidRPr="00EC6A2F">
        <w:rPr>
          <w:rFonts w:ascii="Arial" w:eastAsia="Times New Roman" w:hAnsi="Arial" w:cs="Arial"/>
          <w:b/>
          <w:bCs/>
          <w:noProof/>
          <w:sz w:val="24"/>
          <w:szCs w:val="24"/>
          <w:rtl/>
          <w:lang w:eastAsia="he-IL"/>
        </w:rPr>
        <w:t xml:space="preserve">נאמנות לבריטים ולצרפתים- </w:t>
      </w:r>
      <w:r w:rsidRPr="00EC6A2F">
        <w:rPr>
          <w:rFonts w:ascii="Arial" w:eastAsia="Times New Roman" w:hAnsi="Arial" w:cs="Arial"/>
          <w:noProof/>
          <w:sz w:val="24"/>
          <w:szCs w:val="24"/>
          <w:rtl/>
          <w:lang w:eastAsia="he-IL"/>
        </w:rPr>
        <w:t>יהודי בריטניה וצרפת רצו בניצחון המדינות בהן התגוררו והיו מעוניינים להוכיח למדינות אלה את נאמנותם.</w:t>
      </w:r>
    </w:p>
    <w:p w:rsidR="00EC6A2F" w:rsidRPr="00EC6A2F" w:rsidRDefault="00EC6A2F" w:rsidP="00EC6A2F">
      <w:pPr>
        <w:numPr>
          <w:ilvl w:val="0"/>
          <w:numId w:val="2"/>
        </w:numPr>
        <w:spacing w:after="0" w:line="360" w:lineRule="auto"/>
        <w:jc w:val="both"/>
        <w:rPr>
          <w:rFonts w:ascii="Arial" w:eastAsia="Times New Roman" w:hAnsi="Arial" w:cs="Arial"/>
          <w:b/>
          <w:bCs/>
          <w:noProof/>
          <w:sz w:val="24"/>
          <w:szCs w:val="24"/>
          <w:lang w:eastAsia="he-IL"/>
        </w:rPr>
      </w:pPr>
      <w:r w:rsidRPr="00EC6A2F">
        <w:rPr>
          <w:rFonts w:ascii="Arial" w:eastAsia="Times New Roman" w:hAnsi="Arial" w:cs="Arial"/>
          <w:b/>
          <w:bCs/>
          <w:noProof/>
          <w:sz w:val="24"/>
          <w:szCs w:val="24"/>
          <w:rtl/>
          <w:lang w:eastAsia="he-IL"/>
        </w:rPr>
        <w:t xml:space="preserve">תורכיה נחשבה למדינה עוינת- </w:t>
      </w:r>
      <w:r w:rsidRPr="00EC6A2F">
        <w:rPr>
          <w:rFonts w:ascii="Arial" w:eastAsia="Times New Roman" w:hAnsi="Arial" w:cs="Arial"/>
          <w:noProof/>
          <w:sz w:val="24"/>
          <w:szCs w:val="24"/>
          <w:rtl/>
          <w:lang w:eastAsia="he-IL"/>
        </w:rPr>
        <w:t>היחס העוין של המשטר התורכי והגזירות הכלכליות אשר גזר נגד היהודים עוררו תקוות שבריטניה וצרפת ינצחו וארץ ישראל תימסר לידיהן.</w:t>
      </w:r>
    </w:p>
    <w:p w:rsidR="00EC6A2F" w:rsidRPr="00EC6A2F" w:rsidRDefault="00EC6A2F" w:rsidP="00EC6A2F">
      <w:pPr>
        <w:spacing w:after="0" w:line="360" w:lineRule="auto"/>
        <w:jc w:val="both"/>
        <w:rPr>
          <w:rFonts w:ascii="Arial" w:eastAsia="Times New Roman" w:hAnsi="Arial" w:cs="Arial"/>
          <w:b/>
          <w:bCs/>
          <w:noProof/>
          <w:sz w:val="24"/>
          <w:szCs w:val="24"/>
          <w:rtl/>
          <w:lang w:eastAsia="he-IL"/>
        </w:rPr>
      </w:pPr>
      <w:r w:rsidRPr="00EC6A2F">
        <w:rPr>
          <w:rFonts w:ascii="Arial" w:eastAsia="Times New Roman" w:hAnsi="Arial" w:cs="Arial"/>
          <w:b/>
          <w:bCs/>
          <w:noProof/>
          <w:sz w:val="24"/>
          <w:szCs w:val="24"/>
          <w:rtl/>
          <w:lang w:eastAsia="he-IL"/>
        </w:rPr>
        <w:t>שיקולי ההצטרפות לצד מדינות המרכז</w:t>
      </w:r>
    </w:p>
    <w:p w:rsidR="00EC6A2F" w:rsidRPr="00EC6A2F" w:rsidRDefault="00EC6A2F" w:rsidP="00EC6A2F">
      <w:pPr>
        <w:numPr>
          <w:ilvl w:val="0"/>
          <w:numId w:val="1"/>
        </w:numPr>
        <w:spacing w:after="0" w:line="360" w:lineRule="auto"/>
        <w:jc w:val="both"/>
        <w:rPr>
          <w:rFonts w:ascii="Arial" w:eastAsia="Times New Roman" w:hAnsi="Arial" w:cs="Arial"/>
          <w:noProof/>
          <w:sz w:val="24"/>
          <w:szCs w:val="24"/>
          <w:rtl/>
          <w:lang w:eastAsia="he-IL"/>
        </w:rPr>
      </w:pPr>
      <w:r w:rsidRPr="00EC6A2F">
        <w:rPr>
          <w:rFonts w:ascii="Arial" w:eastAsia="Times New Roman" w:hAnsi="Arial" w:cs="Arial"/>
          <w:b/>
          <w:bCs/>
          <w:noProof/>
          <w:sz w:val="24"/>
          <w:szCs w:val="24"/>
          <w:rtl/>
          <w:lang w:eastAsia="he-IL"/>
        </w:rPr>
        <w:t xml:space="preserve">התנגדות לרוסיה האנטישמית- </w:t>
      </w:r>
      <w:r w:rsidRPr="00EC6A2F">
        <w:rPr>
          <w:rFonts w:ascii="Arial" w:eastAsia="Times New Roman" w:hAnsi="Arial" w:cs="Arial"/>
          <w:noProof/>
          <w:sz w:val="24"/>
          <w:szCs w:val="24"/>
          <w:rtl/>
          <w:lang w:eastAsia="he-IL"/>
        </w:rPr>
        <w:t>מדינות המרכז נלחמו ברוסיה, שבאותה תקופה היתה המדינה האנטישמית ביותר באירופה.</w:t>
      </w:r>
    </w:p>
    <w:p w:rsidR="00EC6A2F" w:rsidRPr="00EC6A2F" w:rsidRDefault="00EC6A2F" w:rsidP="00EC6A2F">
      <w:pPr>
        <w:numPr>
          <w:ilvl w:val="0"/>
          <w:numId w:val="1"/>
        </w:numPr>
        <w:spacing w:after="0" w:line="360" w:lineRule="auto"/>
        <w:jc w:val="both"/>
        <w:rPr>
          <w:rFonts w:ascii="Arial" w:eastAsia="Times New Roman" w:hAnsi="Arial" w:cs="Arial"/>
          <w:noProof/>
          <w:sz w:val="24"/>
          <w:szCs w:val="24"/>
          <w:rtl/>
          <w:lang w:eastAsia="he-IL"/>
        </w:rPr>
      </w:pPr>
      <w:r w:rsidRPr="00EC6A2F">
        <w:rPr>
          <w:rFonts w:ascii="Arial" w:eastAsia="Times New Roman" w:hAnsi="Arial" w:cs="Arial"/>
          <w:b/>
          <w:bCs/>
          <w:noProof/>
          <w:sz w:val="24"/>
          <w:szCs w:val="24"/>
          <w:rtl/>
          <w:lang w:eastAsia="he-IL"/>
        </w:rPr>
        <w:t xml:space="preserve">חשש מנקמה תורכית- </w:t>
      </w:r>
      <w:r w:rsidRPr="00EC6A2F">
        <w:rPr>
          <w:rFonts w:ascii="Arial" w:eastAsia="Times New Roman" w:hAnsi="Arial" w:cs="Arial"/>
          <w:noProof/>
          <w:sz w:val="24"/>
          <w:szCs w:val="24"/>
          <w:rtl/>
          <w:lang w:eastAsia="he-IL"/>
        </w:rPr>
        <w:t>התנועה הציונית חששה שתתמיכה במדינות ההסכמה תוביל את התורכים לנקום ביהודי ארץ ישראל ולהרוס את המפעל הציוני. מבין יהודי גרמניה היו שטענו כי דווקא מאחר וגרמניה קרובה לתורכיה, ניתן ע"י הבעת תמיכה בגרמניה להשפיע על התורכים להקל על היהודים.</w:t>
      </w:r>
    </w:p>
    <w:p w:rsidR="00EC6A2F" w:rsidRPr="00EC6A2F" w:rsidRDefault="00EC6A2F" w:rsidP="00EC6A2F">
      <w:pPr>
        <w:spacing w:after="0" w:line="360" w:lineRule="auto"/>
        <w:jc w:val="both"/>
        <w:rPr>
          <w:rFonts w:ascii="Arial" w:eastAsia="Times New Roman" w:hAnsi="Arial" w:cs="Arial"/>
          <w:noProof/>
          <w:sz w:val="24"/>
          <w:szCs w:val="24"/>
          <w:rtl/>
          <w:lang w:eastAsia="he-IL"/>
        </w:rPr>
      </w:pPr>
      <w:r w:rsidRPr="00EC6A2F">
        <w:rPr>
          <w:rFonts w:ascii="Arial" w:eastAsia="Times New Roman" w:hAnsi="Arial" w:cs="Arial"/>
          <w:noProof/>
          <w:sz w:val="24"/>
          <w:szCs w:val="24"/>
          <w:rtl/>
          <w:lang w:eastAsia="he-IL"/>
        </w:rPr>
        <w:t>לאור שיקולים אלה, החליטה הנהגת התנועה הציונית בראשות אוטו ורבורג החלטה לנקוט במדיניות נייטרלית- כלומר לא לתמוך באף אחד משני הצדדים לאחר קבלת ההחלטה, פתחה התנועה הציונית סניף בקופנהאגן, בירת דנמרק, מאחר ודנמרק הייתה נייטראלית אף היא.</w:t>
      </w:r>
    </w:p>
    <w:p w:rsidR="00EC6A2F" w:rsidRPr="00EC6A2F" w:rsidRDefault="00EC6A2F" w:rsidP="00EC6A2F">
      <w:pPr>
        <w:spacing w:after="0" w:line="360" w:lineRule="auto"/>
        <w:jc w:val="both"/>
        <w:rPr>
          <w:rFonts w:ascii="Arial" w:eastAsia="Times New Roman" w:hAnsi="Arial" w:cs="Arial"/>
          <w:noProof/>
          <w:sz w:val="24"/>
          <w:szCs w:val="24"/>
          <w:rtl/>
          <w:lang w:eastAsia="he-IL"/>
        </w:rPr>
      </w:pPr>
    </w:p>
    <w:p w:rsidR="00EC6A2F" w:rsidRPr="00EC6A2F" w:rsidRDefault="00EC6A2F" w:rsidP="00EC6A2F">
      <w:pPr>
        <w:spacing w:after="0" w:line="360" w:lineRule="auto"/>
        <w:jc w:val="both"/>
        <w:rPr>
          <w:rFonts w:ascii="Arial" w:eastAsia="Times New Roman" w:hAnsi="Arial" w:cs="Arial"/>
          <w:noProof/>
          <w:sz w:val="24"/>
          <w:szCs w:val="24"/>
          <w:rtl/>
          <w:lang w:eastAsia="he-IL"/>
        </w:rPr>
      </w:pPr>
    </w:p>
    <w:p w:rsidR="00EC6A2F" w:rsidRPr="00EC6A2F" w:rsidRDefault="00EC6A2F" w:rsidP="00EC6A2F">
      <w:pPr>
        <w:spacing w:after="0" w:line="360" w:lineRule="auto"/>
        <w:jc w:val="both"/>
        <w:rPr>
          <w:rFonts w:ascii="Arial" w:eastAsia="Times New Roman" w:hAnsi="Arial" w:cs="Arial"/>
          <w:noProof/>
          <w:sz w:val="24"/>
          <w:szCs w:val="24"/>
          <w:rtl/>
          <w:lang w:eastAsia="he-IL"/>
        </w:rPr>
      </w:pPr>
    </w:p>
    <w:p w:rsidR="00EC6A2F" w:rsidRPr="00EC6A2F" w:rsidRDefault="00EC6A2F" w:rsidP="00EC6A2F">
      <w:pPr>
        <w:spacing w:after="0" w:line="360" w:lineRule="auto"/>
        <w:jc w:val="both"/>
        <w:rPr>
          <w:rFonts w:ascii="Arial" w:eastAsia="Times New Roman" w:hAnsi="Arial" w:cs="Arial"/>
          <w:noProof/>
          <w:sz w:val="24"/>
          <w:szCs w:val="24"/>
          <w:rtl/>
          <w:lang w:eastAsia="he-IL"/>
        </w:rPr>
      </w:pPr>
    </w:p>
    <w:p w:rsidR="00EC6A2F" w:rsidRPr="00EC6A2F" w:rsidRDefault="00EC6A2F" w:rsidP="00EC6A2F">
      <w:pPr>
        <w:spacing w:after="0" w:line="360" w:lineRule="auto"/>
        <w:jc w:val="both"/>
        <w:rPr>
          <w:rFonts w:ascii="Arial" w:eastAsia="Times New Roman" w:hAnsi="Arial" w:cs="Arial"/>
          <w:noProof/>
          <w:sz w:val="24"/>
          <w:szCs w:val="24"/>
          <w:rtl/>
          <w:lang w:eastAsia="he-IL"/>
        </w:rPr>
      </w:pPr>
    </w:p>
    <w:p w:rsidR="00EC6A2F" w:rsidRPr="00EC6A2F" w:rsidRDefault="00EC6A2F" w:rsidP="00EC6A2F">
      <w:pPr>
        <w:spacing w:after="0" w:line="360" w:lineRule="auto"/>
        <w:jc w:val="both"/>
        <w:rPr>
          <w:rFonts w:ascii="Arial" w:eastAsia="Times New Roman" w:hAnsi="Arial" w:cs="Arial"/>
          <w:noProof/>
          <w:sz w:val="24"/>
          <w:szCs w:val="24"/>
          <w:rtl/>
          <w:lang w:eastAsia="he-IL"/>
        </w:rPr>
      </w:pPr>
    </w:p>
    <w:p w:rsidR="00EC6A2F" w:rsidRPr="00EC6A2F" w:rsidRDefault="00EC6A2F" w:rsidP="00EC6A2F">
      <w:pPr>
        <w:spacing w:after="0" w:line="360" w:lineRule="auto"/>
        <w:jc w:val="both"/>
        <w:rPr>
          <w:rFonts w:ascii="Arial" w:eastAsia="Times New Roman" w:hAnsi="Arial" w:cs="Arial"/>
          <w:b/>
          <w:bCs/>
          <w:noProof/>
          <w:sz w:val="24"/>
          <w:szCs w:val="24"/>
          <w:rtl/>
          <w:lang w:eastAsia="he-IL"/>
        </w:rPr>
      </w:pPr>
      <w:r w:rsidRPr="00EC6A2F">
        <w:rPr>
          <w:rFonts w:ascii="Arial" w:eastAsia="Times New Roman" w:hAnsi="Arial" w:cs="Arial"/>
          <w:b/>
          <w:bCs/>
          <w:noProof/>
          <w:sz w:val="24"/>
          <w:szCs w:val="24"/>
          <w:rtl/>
          <w:lang w:eastAsia="he-IL"/>
        </w:rPr>
        <w:t>יתרונות הנייטרליות</w:t>
      </w:r>
    </w:p>
    <w:p w:rsidR="00EC6A2F" w:rsidRPr="00EC6A2F" w:rsidRDefault="00EC6A2F" w:rsidP="00EC6A2F">
      <w:pPr>
        <w:numPr>
          <w:ilvl w:val="0"/>
          <w:numId w:val="3"/>
        </w:numPr>
        <w:spacing w:after="0" w:line="360" w:lineRule="auto"/>
        <w:jc w:val="both"/>
        <w:rPr>
          <w:rFonts w:ascii="Arial" w:eastAsia="Times New Roman" w:hAnsi="Arial" w:cs="Arial"/>
          <w:noProof/>
          <w:sz w:val="24"/>
          <w:szCs w:val="24"/>
          <w:rtl/>
          <w:lang w:eastAsia="he-IL"/>
        </w:rPr>
      </w:pPr>
      <w:r w:rsidRPr="00EC6A2F">
        <w:rPr>
          <w:rFonts w:ascii="Arial" w:eastAsia="Times New Roman" w:hAnsi="Arial" w:cs="Arial"/>
          <w:noProof/>
          <w:sz w:val="24"/>
          <w:szCs w:val="24"/>
          <w:rtl/>
          <w:lang w:eastAsia="he-IL"/>
        </w:rPr>
        <w:t>אפשרות להישאר בקשר עם כל מדינות אירופה, ולסייע ליהודים בכל רחבי אירופה. לקיחת צד עלולה הייתה להזיק ליהודים, החיים תחת שלטון המדינות שבהן התנועה הציונית לא תתמוך.</w:t>
      </w:r>
    </w:p>
    <w:p w:rsidR="00EC6A2F" w:rsidRPr="00EC6A2F" w:rsidRDefault="00EC6A2F" w:rsidP="00EC6A2F">
      <w:pPr>
        <w:numPr>
          <w:ilvl w:val="0"/>
          <w:numId w:val="3"/>
        </w:numPr>
        <w:spacing w:after="0" w:line="360" w:lineRule="auto"/>
        <w:jc w:val="both"/>
        <w:rPr>
          <w:rFonts w:ascii="Arial" w:eastAsia="Times New Roman" w:hAnsi="Arial" w:cs="Arial"/>
          <w:noProof/>
          <w:sz w:val="24"/>
          <w:szCs w:val="24"/>
          <w:lang w:eastAsia="he-IL"/>
        </w:rPr>
      </w:pPr>
      <w:r w:rsidRPr="00EC6A2F">
        <w:rPr>
          <w:rFonts w:ascii="Arial" w:eastAsia="Times New Roman" w:hAnsi="Arial" w:cs="Arial"/>
          <w:noProof/>
          <w:sz w:val="24"/>
          <w:szCs w:val="24"/>
          <w:rtl/>
          <w:lang w:eastAsia="he-IL"/>
        </w:rPr>
        <w:t>אי לקיחת סיכון בנוגע למנצחת במלחמה. אם התנועה הציונית תתמוך ב"מדינות המרכז" ו"מדינות ההסכמה" הן אלה שינצחו לבסוף, או להיפך, התנועה הציונית תהיה מזוהה עם האויב המובס. לפיכך, התנועה הציונית ניסתה לשמור על ניטרליות ולנצל את תוצאות המלחמה, על מנת לקדם את עניין הקמת מדינה יהודית בארץ ישראל.</w:t>
      </w:r>
    </w:p>
    <w:p w:rsidR="00EC6A2F" w:rsidRPr="00EC6A2F" w:rsidRDefault="00EC6A2F" w:rsidP="00EC6A2F">
      <w:pPr>
        <w:numPr>
          <w:ilvl w:val="0"/>
          <w:numId w:val="3"/>
        </w:numPr>
        <w:spacing w:after="0" w:line="360" w:lineRule="auto"/>
        <w:jc w:val="both"/>
        <w:rPr>
          <w:rFonts w:ascii="Arial" w:eastAsia="Times New Roman" w:hAnsi="Arial" w:cs="Arial"/>
          <w:noProof/>
          <w:sz w:val="24"/>
          <w:szCs w:val="24"/>
          <w:rtl/>
          <w:lang w:eastAsia="he-IL"/>
        </w:rPr>
      </w:pPr>
      <w:r w:rsidRPr="00EC6A2F">
        <w:rPr>
          <w:rFonts w:ascii="Arial" w:eastAsia="Times New Roman" w:hAnsi="Arial" w:cs="Arial"/>
          <w:noProof/>
          <w:sz w:val="24"/>
          <w:szCs w:val="24"/>
          <w:rtl/>
          <w:lang w:eastAsia="he-IL"/>
        </w:rPr>
        <w:t>אי סיכון הישוב היהודי, במקרה של תמיכה במדינות ההסכמה (חשש מפני נקמה תורכית).</w:t>
      </w:r>
    </w:p>
    <w:p w:rsidR="00EC6A2F" w:rsidRPr="00EC6A2F" w:rsidRDefault="00EC6A2F" w:rsidP="00EC6A2F">
      <w:pPr>
        <w:spacing w:after="0" w:line="360" w:lineRule="auto"/>
        <w:jc w:val="both"/>
        <w:rPr>
          <w:rFonts w:ascii="Arial" w:eastAsia="Times New Roman" w:hAnsi="Arial" w:cs="Arial"/>
          <w:sz w:val="24"/>
          <w:szCs w:val="24"/>
          <w:rtl/>
          <w:lang w:eastAsia="he-IL"/>
        </w:rPr>
      </w:pPr>
      <w:r w:rsidRPr="00EC6A2F">
        <w:rPr>
          <w:rFonts w:ascii="Arial" w:eastAsia="Times New Roman" w:hAnsi="Arial" w:cs="Arial"/>
          <w:sz w:val="24"/>
          <w:szCs w:val="24"/>
          <w:rtl/>
          <w:lang w:eastAsia="he-IL"/>
        </w:rPr>
        <w:t xml:space="preserve">עם זאת לנקיטת מדיניות ניטרלית היה גם מחיר. מנהיגי התנועה הציונית חששו כי השמירה על ניטרליות תציב את התנועה הציונית בעמדה נחותה בתום המלחמה. ראשי התנועה הציונית כבר חשבו על היום שלאחר המלחמה ועל ועידות השלום שיתכנסו וחששו שמא אי הצטרפותן לצד העומד לנצח ימנע מהן את האפשרות לבוא בדרישות על ארץ ישראל לאחר המלחמה. </w:t>
      </w:r>
    </w:p>
    <w:p w:rsidR="00EC6A2F" w:rsidRPr="00EC6A2F" w:rsidRDefault="00EC6A2F" w:rsidP="00EC6A2F">
      <w:pPr>
        <w:spacing w:after="0" w:line="360" w:lineRule="auto"/>
        <w:jc w:val="both"/>
        <w:rPr>
          <w:rFonts w:ascii="Arial" w:eastAsia="Times New Roman" w:hAnsi="Arial" w:cs="Arial"/>
          <w:sz w:val="24"/>
          <w:szCs w:val="24"/>
          <w:rtl/>
          <w:lang w:eastAsia="he-IL"/>
        </w:rPr>
      </w:pPr>
      <w:r w:rsidRPr="00EC6A2F">
        <w:rPr>
          <w:rFonts w:ascii="Arial" w:eastAsia="Times New Roman" w:hAnsi="Arial" w:cs="Arial"/>
          <w:sz w:val="24"/>
          <w:szCs w:val="24"/>
          <w:rtl/>
          <w:lang w:eastAsia="he-IL"/>
        </w:rPr>
        <w:t>על כן, לצד הגישה הניטרלית הרשמית שמרו מנהיגי התנועה הציונית על יד קבועה "על הדופק" כדי לנסות ולחזות מי מהצדדים עומד לנצח, ולהצטרף אליו מבעוד מועד. יש לציין שעקב שקיעתן של בריטניה, צרפת וגרמניה במלחמת חפירות ארוכה, קשה היה להמר על זהות המנצחת.</w:t>
      </w:r>
    </w:p>
    <w:p w:rsidR="00EC6A2F" w:rsidRPr="00EC6A2F" w:rsidRDefault="00EC6A2F" w:rsidP="00EC6A2F">
      <w:pPr>
        <w:spacing w:after="0" w:line="360" w:lineRule="auto"/>
        <w:jc w:val="both"/>
        <w:rPr>
          <w:rFonts w:ascii="Arial" w:eastAsia="Times New Roman" w:hAnsi="Arial" w:cs="Arial"/>
          <w:sz w:val="24"/>
          <w:szCs w:val="24"/>
          <w:rtl/>
          <w:lang w:eastAsia="he-IL"/>
        </w:rPr>
      </w:pPr>
      <w:r w:rsidRPr="00EC6A2F">
        <w:rPr>
          <w:rFonts w:ascii="Arial" w:eastAsia="Times New Roman" w:hAnsi="Arial" w:cs="Arial"/>
          <w:sz w:val="24"/>
          <w:szCs w:val="24"/>
          <w:rtl/>
          <w:lang w:eastAsia="he-IL"/>
        </w:rPr>
        <w:t>עם התמשכות המלחמה ביקשו חלק ממנהיגי התנועה הציונית להביע בכל זאת תמיכה באחד הצדדים וכך הסתמנו שתי גישות שונות:</w:t>
      </w:r>
    </w:p>
    <w:p w:rsidR="00EC6A2F" w:rsidRPr="00EC6A2F" w:rsidRDefault="00EC6A2F" w:rsidP="00EC6A2F">
      <w:pPr>
        <w:spacing w:after="0" w:line="360" w:lineRule="auto"/>
        <w:jc w:val="both"/>
        <w:rPr>
          <w:rFonts w:ascii="Arial" w:eastAsia="Times New Roman" w:hAnsi="Arial" w:cs="Arial"/>
          <w:sz w:val="24"/>
          <w:szCs w:val="24"/>
          <w:rtl/>
          <w:lang w:eastAsia="he-IL"/>
        </w:rPr>
      </w:pPr>
      <w:r w:rsidRPr="00EC6A2F">
        <w:rPr>
          <w:rFonts w:ascii="Arial" w:eastAsia="Times New Roman" w:hAnsi="Arial" w:cs="Arial"/>
          <w:b/>
          <w:bCs/>
          <w:sz w:val="24"/>
          <w:szCs w:val="24"/>
          <w:rtl/>
          <w:lang w:eastAsia="he-IL"/>
        </w:rPr>
        <w:t xml:space="preserve">גישה פרו-גרמנית: </w:t>
      </w:r>
      <w:r w:rsidRPr="00EC6A2F">
        <w:rPr>
          <w:rFonts w:ascii="Arial" w:eastAsia="Times New Roman" w:hAnsi="Arial" w:cs="Arial"/>
          <w:sz w:val="24"/>
          <w:szCs w:val="24"/>
          <w:rtl/>
          <w:lang w:eastAsia="he-IL"/>
        </w:rPr>
        <w:t>בקרב ההנהגה הציונית בגרמניה היו שסברו כי על התנועה הציונית לנקוט בעמדה פרו-גרמנית. לדעתם עמדה זו תסייע לישוב היהודי בארץ ישראל, שנקלע לקשיים רבים במהלך המלחמה, היות ולגרמנים יש קשרים טובים עם התורכים וניתן יהיה לנצל זאת לטובת היישוב היהודי.</w:t>
      </w:r>
    </w:p>
    <w:p w:rsidR="00EC6A2F" w:rsidRPr="00EC6A2F" w:rsidRDefault="00EC6A2F" w:rsidP="00EC6A2F">
      <w:pPr>
        <w:spacing w:after="0" w:line="360" w:lineRule="auto"/>
        <w:jc w:val="both"/>
        <w:rPr>
          <w:rFonts w:ascii="Arial" w:eastAsia="Times New Roman" w:hAnsi="Arial" w:cs="Arial"/>
          <w:sz w:val="24"/>
          <w:szCs w:val="24"/>
          <w:rtl/>
          <w:lang w:eastAsia="he-IL"/>
        </w:rPr>
      </w:pPr>
      <w:r w:rsidRPr="00EC6A2F">
        <w:rPr>
          <w:rFonts w:ascii="Arial" w:eastAsia="Times New Roman" w:hAnsi="Arial" w:cs="Arial"/>
          <w:b/>
          <w:bCs/>
          <w:sz w:val="24"/>
          <w:szCs w:val="24"/>
          <w:rtl/>
          <w:lang w:eastAsia="he-IL"/>
        </w:rPr>
        <w:t>גישה פרו-בריטית</w:t>
      </w:r>
      <w:r w:rsidRPr="00EC6A2F">
        <w:rPr>
          <w:rFonts w:ascii="Arial" w:eastAsia="Times New Roman" w:hAnsi="Arial" w:cs="Arial"/>
          <w:sz w:val="24"/>
          <w:szCs w:val="24"/>
          <w:rtl/>
          <w:lang w:eastAsia="he-IL"/>
        </w:rPr>
        <w:t>: מנהיגים אחרים, בראשות חיים ויצמן, טענו שהשלטון העות'מאני עוין למפעל הציוני ולכן הסיכוי היחיד לקדם את המפעל הציוני הוא שארץ ישראל תיכבש ע"י מדינות ההסכמה. אותם מנהיגים ראו במלחמה הזדמנות להעביר את א"י לידי בריטניה ואכן, ככל שהמלחמה נמשכה הלך וגבר הסיכוי שהבריטים יכבשו את הארץ מידי התורכים.</w:t>
      </w:r>
    </w:p>
    <w:p w:rsidR="00EC6A2F" w:rsidRPr="00EC6A2F" w:rsidRDefault="00EC6A2F" w:rsidP="00EC6A2F">
      <w:pPr>
        <w:spacing w:after="0" w:line="360" w:lineRule="auto"/>
        <w:jc w:val="both"/>
        <w:rPr>
          <w:rFonts w:ascii="Arial" w:eastAsia="Times New Roman" w:hAnsi="Arial" w:cs="Arial"/>
          <w:sz w:val="24"/>
          <w:szCs w:val="24"/>
          <w:rtl/>
          <w:lang w:eastAsia="he-IL"/>
        </w:rPr>
      </w:pPr>
      <w:r w:rsidRPr="00EC6A2F">
        <w:rPr>
          <w:rFonts w:ascii="Arial" w:eastAsia="Times New Roman" w:hAnsi="Arial" w:cs="Arial"/>
          <w:sz w:val="24"/>
          <w:szCs w:val="24"/>
          <w:rtl/>
          <w:lang w:eastAsia="he-IL"/>
        </w:rPr>
        <w:lastRenderedPageBreak/>
        <w:t xml:space="preserve">הנטייה לתמוך בבריטים התחזקה עם הקמת הגדודים העבריים ועם פעילותו הדיפלומטית של ויצמן להשגת הכרזה מצד בריטניה המכירה בזכותם של היהודים להקים את ביתם הלאומי בארץ ישראל.    </w:t>
      </w:r>
    </w:p>
    <w:p w:rsidR="00227C9C" w:rsidRDefault="00227C9C">
      <w:bookmarkStart w:id="0" w:name="_GoBack"/>
      <w:bookmarkEnd w:id="0"/>
    </w:p>
    <w:sectPr w:rsidR="00227C9C" w:rsidSect="002A327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F7DF7"/>
    <w:multiLevelType w:val="hybridMultilevel"/>
    <w:tmpl w:val="3BC8F892"/>
    <w:lvl w:ilvl="0" w:tplc="17DE268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15:restartNumberingAfterBreak="0">
    <w:nsid w:val="4F2158BA"/>
    <w:multiLevelType w:val="hybridMultilevel"/>
    <w:tmpl w:val="A5EA6C28"/>
    <w:lvl w:ilvl="0" w:tplc="A29EFC4C">
      <w:start w:val="1"/>
      <w:numFmt w:val="decimal"/>
      <w:lvlText w:val="%1."/>
      <w:lvlJc w:val="left"/>
      <w:pPr>
        <w:tabs>
          <w:tab w:val="num" w:pos="720"/>
        </w:tabs>
        <w:ind w:left="720" w:right="720" w:hanging="360"/>
      </w:pPr>
      <w:rPr>
        <w:rFonts w:hint="cs"/>
        <w:b/>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5E134D17"/>
    <w:multiLevelType w:val="hybridMultilevel"/>
    <w:tmpl w:val="72F47FC2"/>
    <w:lvl w:ilvl="0" w:tplc="17DE268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2F"/>
    <w:rsid w:val="00227C9C"/>
    <w:rsid w:val="002A327F"/>
    <w:rsid w:val="00EC6A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68D94-3E25-4127-B598-B1789570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1226</Words>
  <Characters>6135</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2019-02-16T10:13:00Z</dcterms:created>
  <dcterms:modified xsi:type="dcterms:W3CDTF">2019-02-16T10:14:00Z</dcterms:modified>
</cp:coreProperties>
</file>